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E3356" w14:textId="77777777" w:rsidR="00C44E2C" w:rsidRDefault="00C44E2C" w:rsidP="00C44E2C">
      <w:pPr>
        <w:rPr>
          <w:rFonts w:ascii="Times New Roman" w:hAnsi="Times New Roman" w:cs="Times New Roman"/>
          <w:b/>
          <w:bCs/>
        </w:rPr>
      </w:pPr>
    </w:p>
    <w:p w14:paraId="227C287B" w14:textId="77777777" w:rsidR="00DD72AF" w:rsidRDefault="00E32EDE">
      <w:pPr>
        <w:rPr>
          <w:rFonts w:ascii="Times New Roman" w:hAnsi="Times New Roman" w:cs="Times New Roman"/>
        </w:rPr>
      </w:pPr>
      <w:r w:rsidRPr="00DF1DCF">
        <w:rPr>
          <w:rFonts w:ascii="Times New Roman" w:hAnsi="Times New Roman" w:cs="Times New Roman"/>
        </w:rPr>
        <w:t>Rising h</w:t>
      </w:r>
      <w:r w:rsidR="0087112C" w:rsidRPr="00DF1DCF">
        <w:rPr>
          <w:rFonts w:ascii="Times New Roman" w:hAnsi="Times New Roman" w:cs="Times New Roman"/>
        </w:rPr>
        <w:t>igher education costs have saddled Americans with $1.75 trillion in student debt.</w:t>
      </w:r>
      <w:r w:rsidR="0087112C" w:rsidRPr="004931E1">
        <w:rPr>
          <w:rStyle w:val="FootnoteReference"/>
          <w:rFonts w:ascii="Times New Roman" w:hAnsi="Times New Roman" w:cs="Times New Roman"/>
        </w:rPr>
        <w:footnoteReference w:id="1"/>
      </w:r>
    </w:p>
    <w:p w14:paraId="69C7839F" w14:textId="66DF603E" w:rsidR="004931E1" w:rsidRDefault="00A94EFD">
      <w:pPr>
        <w:rPr>
          <w:rFonts w:ascii="Times New Roman" w:hAnsi="Times New Roman" w:cs="Times New Roman"/>
        </w:rPr>
      </w:pPr>
      <w:r w:rsidRPr="00DF1DCF">
        <w:rPr>
          <w:rFonts w:ascii="Times New Roman" w:hAnsi="Times New Roman" w:cs="Times New Roman"/>
        </w:rPr>
        <w:t>As of 2021, the average student loan debt was $37,574.</w:t>
      </w:r>
      <w:r>
        <w:rPr>
          <w:rStyle w:val="FootnoteReference"/>
          <w:rFonts w:ascii="Times New Roman" w:hAnsi="Times New Roman" w:cs="Times New Roman"/>
        </w:rPr>
        <w:footnoteReference w:id="2"/>
      </w:r>
      <w:r w:rsidRPr="00DF1DCF">
        <w:rPr>
          <w:rFonts w:ascii="Times New Roman" w:hAnsi="Times New Roman" w:cs="Times New Roman"/>
        </w:rPr>
        <w:t xml:space="preserve"> </w:t>
      </w:r>
      <w:r w:rsidR="00E32EDE" w:rsidRPr="00DF1DCF">
        <w:rPr>
          <w:rFonts w:ascii="Times New Roman" w:hAnsi="Times New Roman" w:cs="Times New Roman"/>
        </w:rPr>
        <w:t xml:space="preserve">From 1986 to 2019, the average cost of attending an </w:t>
      </w:r>
      <w:r w:rsidR="0087112C" w:rsidRPr="00DF1DCF">
        <w:rPr>
          <w:rFonts w:ascii="Times New Roman" w:hAnsi="Times New Roman" w:cs="Times New Roman"/>
        </w:rPr>
        <w:t xml:space="preserve">institution of higher education </w:t>
      </w:r>
      <w:r w:rsidR="00FE1BBC" w:rsidRPr="00DF1DCF">
        <w:rPr>
          <w:rFonts w:ascii="Times New Roman" w:hAnsi="Times New Roman" w:cs="Times New Roman"/>
        </w:rPr>
        <w:t>increased from $4,885 (in today’s dollars) to $24,623. Some argue this increase</w:t>
      </w:r>
      <w:r w:rsidR="00E32EDE" w:rsidRPr="00DF1DCF">
        <w:rPr>
          <w:rFonts w:ascii="Times New Roman" w:hAnsi="Times New Roman" w:cs="Times New Roman"/>
        </w:rPr>
        <w:t xml:space="preserve"> is due to decreased state funding.</w:t>
      </w:r>
      <w:r w:rsidR="00D77381">
        <w:rPr>
          <w:rStyle w:val="FootnoteReference"/>
          <w:rFonts w:ascii="Times New Roman" w:hAnsi="Times New Roman" w:cs="Times New Roman"/>
        </w:rPr>
        <w:footnoteReference w:id="3"/>
      </w:r>
      <w:r w:rsidR="00E32EDE" w:rsidRPr="00DF1DCF">
        <w:rPr>
          <w:rFonts w:ascii="Times New Roman" w:hAnsi="Times New Roman" w:cs="Times New Roman"/>
        </w:rPr>
        <w:t xml:space="preserve"> However, this explanation ignores a more compelling </w:t>
      </w:r>
      <w:r w:rsidR="00D77381" w:rsidRPr="00DF1DCF">
        <w:rPr>
          <w:rFonts w:ascii="Times New Roman" w:hAnsi="Times New Roman" w:cs="Times New Roman"/>
        </w:rPr>
        <w:t>cause of tuition increases</w:t>
      </w:r>
      <w:r w:rsidR="00E32EDE" w:rsidRPr="00DF1DCF">
        <w:rPr>
          <w:rFonts w:ascii="Times New Roman" w:hAnsi="Times New Roman" w:cs="Times New Roman"/>
        </w:rPr>
        <w:t xml:space="preserve">: the federal government’s increased role in funding. The more the </w:t>
      </w:r>
      <w:r w:rsidR="00D77381" w:rsidRPr="00DF1DCF">
        <w:rPr>
          <w:rFonts w:ascii="Times New Roman" w:hAnsi="Times New Roman" w:cs="Times New Roman"/>
        </w:rPr>
        <w:t xml:space="preserve">federal </w:t>
      </w:r>
      <w:r w:rsidR="00E32EDE" w:rsidRPr="00DF1DCF">
        <w:rPr>
          <w:rFonts w:ascii="Times New Roman" w:hAnsi="Times New Roman" w:cs="Times New Roman"/>
        </w:rPr>
        <w:t>government</w:t>
      </w:r>
      <w:r w:rsidR="00D77381" w:rsidRPr="00DF1DCF">
        <w:rPr>
          <w:rFonts w:ascii="Times New Roman" w:hAnsi="Times New Roman" w:cs="Times New Roman"/>
        </w:rPr>
        <w:t xml:space="preserve"> has</w:t>
      </w:r>
      <w:r w:rsidR="00E32EDE" w:rsidRPr="00DF1DCF">
        <w:rPr>
          <w:rFonts w:ascii="Times New Roman" w:hAnsi="Times New Roman" w:cs="Times New Roman"/>
        </w:rPr>
        <w:t xml:space="preserve"> subsidize</w:t>
      </w:r>
      <w:r w:rsidR="00D77381" w:rsidRPr="00DF1DCF">
        <w:rPr>
          <w:rFonts w:ascii="Times New Roman" w:hAnsi="Times New Roman" w:cs="Times New Roman"/>
        </w:rPr>
        <w:t>d</w:t>
      </w:r>
      <w:r w:rsidR="00E32EDE" w:rsidRPr="00DF1DCF">
        <w:rPr>
          <w:rFonts w:ascii="Times New Roman" w:hAnsi="Times New Roman" w:cs="Times New Roman"/>
        </w:rPr>
        <w:t xml:space="preserve"> higher education through loans and grants, the more colleges </w:t>
      </w:r>
      <w:r w:rsidR="00D77381" w:rsidRPr="00DF1DCF">
        <w:rPr>
          <w:rFonts w:ascii="Times New Roman" w:hAnsi="Times New Roman" w:cs="Times New Roman"/>
        </w:rPr>
        <w:t xml:space="preserve">have </w:t>
      </w:r>
      <w:r w:rsidR="00E32EDE" w:rsidRPr="00DF1DCF">
        <w:rPr>
          <w:rFonts w:ascii="Times New Roman" w:hAnsi="Times New Roman" w:cs="Times New Roman"/>
        </w:rPr>
        <w:t>raise</w:t>
      </w:r>
      <w:r w:rsidR="00D77381" w:rsidRPr="00DF1DCF">
        <w:rPr>
          <w:rFonts w:ascii="Times New Roman" w:hAnsi="Times New Roman" w:cs="Times New Roman"/>
        </w:rPr>
        <w:t>d</w:t>
      </w:r>
      <w:r w:rsidR="00E32EDE" w:rsidRPr="00DF1DCF">
        <w:rPr>
          <w:rFonts w:ascii="Times New Roman" w:hAnsi="Times New Roman" w:cs="Times New Roman"/>
        </w:rPr>
        <w:t xml:space="preserve"> price</w:t>
      </w:r>
      <w:r w:rsidR="00314A12">
        <w:rPr>
          <w:rFonts w:ascii="Times New Roman" w:hAnsi="Times New Roman" w:cs="Times New Roman"/>
        </w:rPr>
        <w:t>s</w:t>
      </w:r>
      <w:r w:rsidR="00E32EDE" w:rsidRPr="00DF1DCF">
        <w:rPr>
          <w:rFonts w:ascii="Times New Roman" w:hAnsi="Times New Roman" w:cs="Times New Roman"/>
        </w:rPr>
        <w:t>.</w:t>
      </w:r>
      <w:r w:rsidR="00314A12">
        <w:rPr>
          <w:rFonts w:ascii="Times New Roman" w:hAnsi="Times New Roman" w:cs="Times New Roman"/>
        </w:rPr>
        <w:t xml:space="preserve"> </w:t>
      </w:r>
      <w:r w:rsidR="00DB5A52" w:rsidRPr="00DF1DCF">
        <w:rPr>
          <w:rFonts w:ascii="Times New Roman" w:hAnsi="Times New Roman" w:cs="Times New Roman"/>
        </w:rPr>
        <w:t xml:space="preserve">Taxpayers foot these higher costs, while colleges continue to expand in size, building massive stadiums, acquiring land, and acting more like hedge funds </w:t>
      </w:r>
      <w:r w:rsidR="00DF1DCF" w:rsidRPr="00DF1DCF">
        <w:rPr>
          <w:rFonts w:ascii="Times New Roman" w:hAnsi="Times New Roman" w:cs="Times New Roman"/>
        </w:rPr>
        <w:t>than schools</w:t>
      </w:r>
      <w:r w:rsidR="00DB5A52" w:rsidRPr="00DF1DCF">
        <w:rPr>
          <w:rFonts w:ascii="Times New Roman" w:hAnsi="Times New Roman" w:cs="Times New Roman"/>
        </w:rPr>
        <w:t>.</w:t>
      </w:r>
      <w:r w:rsidR="00E32EDE" w:rsidRPr="00DF1DCF">
        <w:rPr>
          <w:rFonts w:ascii="Times New Roman" w:hAnsi="Times New Roman" w:cs="Times New Roman"/>
        </w:rPr>
        <w:t xml:space="preserve"> </w:t>
      </w:r>
      <w:r w:rsidR="007F5349">
        <w:rPr>
          <w:rFonts w:ascii="Times New Roman" w:hAnsi="Times New Roman" w:cs="Times New Roman"/>
        </w:rPr>
        <w:t xml:space="preserve">To address these harms, </w:t>
      </w:r>
      <w:r w:rsidR="00DB5A52">
        <w:rPr>
          <w:rFonts w:ascii="Times New Roman" w:hAnsi="Times New Roman" w:cs="Times New Roman"/>
        </w:rPr>
        <w:t>Sen. Lee plans to reintroduce his Higher Education Reform Opportunity (HERO) Act to reduce the federal government's involvement in higher education and student loans</w:t>
      </w:r>
      <w:r w:rsidR="00BD1E95" w:rsidRPr="004931E1">
        <w:rPr>
          <w:rFonts w:ascii="Times New Roman" w:hAnsi="Times New Roman" w:cs="Times New Roman"/>
        </w:rPr>
        <w:t xml:space="preserve">. </w:t>
      </w:r>
      <w:r w:rsidR="004931E1">
        <w:rPr>
          <w:rFonts w:ascii="Times New Roman" w:hAnsi="Times New Roman" w:cs="Times New Roman"/>
        </w:rPr>
        <w:t xml:space="preserve">This bill would </w:t>
      </w:r>
      <w:r w:rsidR="00DB5A52">
        <w:rPr>
          <w:rFonts w:ascii="Times New Roman" w:hAnsi="Times New Roman" w:cs="Times New Roman"/>
        </w:rPr>
        <w:t xml:space="preserve">free </w:t>
      </w:r>
      <w:r w:rsidR="004931E1">
        <w:rPr>
          <w:rFonts w:ascii="Times New Roman" w:hAnsi="Times New Roman" w:cs="Times New Roman"/>
        </w:rPr>
        <w:t>states</w:t>
      </w:r>
      <w:r w:rsidR="00DB5A52">
        <w:rPr>
          <w:rFonts w:ascii="Times New Roman" w:hAnsi="Times New Roman" w:cs="Times New Roman"/>
        </w:rPr>
        <w:t xml:space="preserve"> to establish their own accreditation systems and</w:t>
      </w:r>
      <w:r w:rsidR="004931E1">
        <w:rPr>
          <w:rFonts w:ascii="Times New Roman" w:hAnsi="Times New Roman" w:cs="Times New Roman"/>
        </w:rPr>
        <w:t xml:space="preserve"> cap the amount of money the federal government can loan</w:t>
      </w:r>
      <w:r w:rsidR="00DB5A52">
        <w:rPr>
          <w:rFonts w:ascii="Times New Roman" w:hAnsi="Times New Roman" w:cs="Times New Roman"/>
        </w:rPr>
        <w:t xml:space="preserve">. These reforms would lower the cost of higher education and lead to greater innovation as colleges and universities return to focusing on serving students. </w:t>
      </w:r>
    </w:p>
    <w:p w14:paraId="2B62E53C" w14:textId="77777777" w:rsidR="00B500BE" w:rsidRPr="004931E1" w:rsidRDefault="00B500BE" w:rsidP="00B500BE">
      <w:pPr>
        <w:rPr>
          <w:rFonts w:ascii="Times New Roman" w:hAnsi="Times New Roman" w:cs="Times New Roman"/>
          <w:b/>
        </w:rPr>
      </w:pPr>
    </w:p>
    <w:p w14:paraId="0C00FB0A" w14:textId="77777777" w:rsidR="00B500BE" w:rsidRPr="004931E1" w:rsidRDefault="00B500BE" w:rsidP="00B500BE">
      <w:pPr>
        <w:rPr>
          <w:rFonts w:ascii="Times New Roman" w:hAnsi="Times New Roman" w:cs="Times New Roman"/>
        </w:rPr>
      </w:pPr>
      <w:r w:rsidRPr="004931E1">
        <w:rPr>
          <w:rFonts w:ascii="Times New Roman" w:hAnsi="Times New Roman" w:cs="Times New Roman"/>
          <w:b/>
        </w:rPr>
        <w:t>Title I</w:t>
      </w:r>
      <w:r w:rsidRPr="004931E1">
        <w:rPr>
          <w:rFonts w:ascii="Times New Roman" w:hAnsi="Times New Roman" w:cs="Times New Roman"/>
        </w:rPr>
        <w:t xml:space="preserve"> – </w:t>
      </w:r>
      <w:r w:rsidRPr="004931E1">
        <w:rPr>
          <w:rFonts w:ascii="Times New Roman" w:hAnsi="Times New Roman" w:cs="Times New Roman"/>
          <w:b/>
        </w:rPr>
        <w:t xml:space="preserve">Student Loan Reform. </w:t>
      </w:r>
    </w:p>
    <w:p w14:paraId="1CAB6E5D" w14:textId="5C1E42C1" w:rsidR="00B500BE" w:rsidRPr="004931E1" w:rsidRDefault="00B500BE" w:rsidP="00B500BE">
      <w:pPr>
        <w:numPr>
          <w:ilvl w:val="0"/>
          <w:numId w:val="3"/>
        </w:numPr>
        <w:ind w:left="720"/>
        <w:rPr>
          <w:rFonts w:ascii="Times New Roman" w:hAnsi="Times New Roman" w:cs="Times New Roman"/>
        </w:rPr>
      </w:pPr>
      <w:r w:rsidRPr="004931E1">
        <w:rPr>
          <w:rFonts w:ascii="Times New Roman" w:hAnsi="Times New Roman" w:cs="Times New Roman"/>
        </w:rPr>
        <w:t xml:space="preserve">Would simplify Federal Student Loans into one option and phase out Federal loan forgiveness and repayment programs. Dependent undergraduate students would have access </w:t>
      </w:r>
      <w:r w:rsidRPr="00EF2FDC">
        <w:rPr>
          <w:rFonts w:ascii="Times New Roman" w:hAnsi="Times New Roman" w:cs="Times New Roman"/>
        </w:rPr>
        <w:t>to $30,000 for their entire program of study (or $7,500 per year) with a 15-year repayment period. Independent undergraduate students would have access to $60,000 for their entire program of study (or $15,000 per year) with a 15-year repayment period. Graduate students would have access to $</w:t>
      </w:r>
      <w:r w:rsidR="00DF1DCF" w:rsidRPr="00EF2FDC">
        <w:rPr>
          <w:rFonts w:ascii="Times New Roman" w:hAnsi="Times New Roman" w:cs="Times New Roman"/>
        </w:rPr>
        <w:t>74,000</w:t>
      </w:r>
      <w:r w:rsidRPr="004931E1">
        <w:rPr>
          <w:rFonts w:ascii="Times New Roman" w:hAnsi="Times New Roman" w:cs="Times New Roman"/>
        </w:rPr>
        <w:t xml:space="preserve"> for their entire program of study (or $1</w:t>
      </w:r>
      <w:r w:rsidR="00DF1DCF">
        <w:rPr>
          <w:rFonts w:ascii="Times New Roman" w:hAnsi="Times New Roman" w:cs="Times New Roman"/>
        </w:rPr>
        <w:t>8</w:t>
      </w:r>
      <w:r w:rsidRPr="004931E1">
        <w:rPr>
          <w:rFonts w:ascii="Times New Roman" w:hAnsi="Times New Roman" w:cs="Times New Roman"/>
        </w:rPr>
        <w:t xml:space="preserve">,500 per year) with a 25-year repayment period. </w:t>
      </w:r>
    </w:p>
    <w:p w14:paraId="0CAFE1FC" w14:textId="5582ABB1" w:rsidR="00B500BE" w:rsidRDefault="00B500BE" w:rsidP="00B500BE">
      <w:pPr>
        <w:pStyle w:val="ListParagraph"/>
        <w:numPr>
          <w:ilvl w:val="0"/>
          <w:numId w:val="3"/>
        </w:numPr>
        <w:ind w:left="720"/>
        <w:rPr>
          <w:rFonts w:ascii="Times New Roman" w:hAnsi="Times New Roman" w:cs="Times New Roman"/>
        </w:rPr>
      </w:pPr>
      <w:r w:rsidRPr="004931E1">
        <w:rPr>
          <w:rFonts w:ascii="Times New Roman" w:hAnsi="Times New Roman" w:cs="Times New Roman"/>
        </w:rPr>
        <w:t xml:space="preserve">All current federal loan recipients would be grandfathered under existing program specifications for the remainder of their course of study if they graduate before September 30, 2028. </w:t>
      </w:r>
    </w:p>
    <w:p w14:paraId="02D8E9D9" w14:textId="77777777" w:rsidR="00DD72AF" w:rsidRPr="00DD72AF" w:rsidRDefault="00DD72AF" w:rsidP="00DD72AF">
      <w:pPr>
        <w:pStyle w:val="ListParagraph"/>
        <w:rPr>
          <w:rFonts w:ascii="Times New Roman" w:hAnsi="Times New Roman" w:cs="Times New Roman"/>
        </w:rPr>
      </w:pPr>
    </w:p>
    <w:p w14:paraId="527D3F69" w14:textId="77777777" w:rsidR="00B500BE" w:rsidRPr="004931E1" w:rsidRDefault="00B500BE" w:rsidP="00B500BE">
      <w:pPr>
        <w:rPr>
          <w:rFonts w:ascii="Times New Roman" w:hAnsi="Times New Roman" w:cs="Times New Roman"/>
          <w:b/>
          <w:u w:val="single"/>
        </w:rPr>
      </w:pPr>
      <w:r w:rsidRPr="004931E1">
        <w:rPr>
          <w:rFonts w:ascii="Times New Roman" w:hAnsi="Times New Roman" w:cs="Times New Roman"/>
          <w:b/>
        </w:rPr>
        <w:t>Title I</w:t>
      </w:r>
      <w:r>
        <w:rPr>
          <w:rFonts w:ascii="Times New Roman" w:hAnsi="Times New Roman" w:cs="Times New Roman"/>
          <w:b/>
        </w:rPr>
        <w:t>I</w:t>
      </w:r>
      <w:r w:rsidRPr="004931E1">
        <w:rPr>
          <w:rFonts w:ascii="Times New Roman" w:hAnsi="Times New Roman" w:cs="Times New Roman"/>
        </w:rPr>
        <w:t xml:space="preserve"> – </w:t>
      </w:r>
      <w:r w:rsidRPr="004931E1">
        <w:rPr>
          <w:rFonts w:ascii="Times New Roman" w:hAnsi="Times New Roman" w:cs="Times New Roman"/>
          <w:b/>
        </w:rPr>
        <w:t>Accreditation Reform.</w:t>
      </w:r>
      <w:r w:rsidRPr="004931E1">
        <w:rPr>
          <w:rFonts w:ascii="Times New Roman" w:hAnsi="Times New Roman" w:cs="Times New Roman"/>
        </w:rPr>
        <w:t xml:space="preserve"> </w:t>
      </w:r>
    </w:p>
    <w:p w14:paraId="71D3B2F6" w14:textId="6E62042A" w:rsidR="00B500BE" w:rsidRDefault="00B500BE" w:rsidP="00DF1DCF">
      <w:pPr>
        <w:numPr>
          <w:ilvl w:val="0"/>
          <w:numId w:val="1"/>
        </w:numPr>
        <w:rPr>
          <w:rFonts w:ascii="Times New Roman" w:hAnsi="Times New Roman" w:cs="Times New Roman"/>
        </w:rPr>
      </w:pPr>
      <w:r w:rsidRPr="004931E1">
        <w:rPr>
          <w:rFonts w:ascii="Times New Roman" w:hAnsi="Times New Roman" w:cs="Times New Roman"/>
        </w:rPr>
        <w:t xml:space="preserve">Would allow states to create an alternative accreditation system that can accredit any institution that provides postsecondary education courses or programs that can be applied to a degree, </w:t>
      </w:r>
      <w:r w:rsidR="008A1586" w:rsidRPr="004931E1">
        <w:rPr>
          <w:rFonts w:ascii="Times New Roman" w:hAnsi="Times New Roman" w:cs="Times New Roman"/>
        </w:rPr>
        <w:t>credential,</w:t>
      </w:r>
      <w:r w:rsidRPr="004931E1">
        <w:rPr>
          <w:rFonts w:ascii="Times New Roman" w:hAnsi="Times New Roman" w:cs="Times New Roman"/>
        </w:rPr>
        <w:t xml:space="preserve"> or professional certification.</w:t>
      </w:r>
      <w:r w:rsidR="00DF1DCF">
        <w:rPr>
          <w:rFonts w:ascii="Times New Roman" w:hAnsi="Times New Roman" w:cs="Times New Roman"/>
        </w:rPr>
        <w:t xml:space="preserve"> </w:t>
      </w:r>
      <w:r w:rsidRPr="00DF1DCF">
        <w:rPr>
          <w:rFonts w:ascii="Times New Roman" w:hAnsi="Times New Roman" w:cs="Times New Roman"/>
        </w:rPr>
        <w:t xml:space="preserve">To participate, states would submit an alternate accreditation plan to the Secretary of Education to create their own process for accreditation.  </w:t>
      </w:r>
    </w:p>
    <w:p w14:paraId="2B630232" w14:textId="77777777" w:rsidR="00DD72AF" w:rsidRDefault="00DD72AF" w:rsidP="00DD72AF">
      <w:pPr>
        <w:rPr>
          <w:rFonts w:ascii="Times New Roman" w:hAnsi="Times New Roman" w:cs="Times New Roman"/>
        </w:rPr>
      </w:pPr>
    </w:p>
    <w:p w14:paraId="1A4AC97B" w14:textId="77777777" w:rsidR="00DD72AF" w:rsidRPr="00DF1DCF" w:rsidRDefault="00DD72AF" w:rsidP="00DD72AF">
      <w:pPr>
        <w:rPr>
          <w:rFonts w:ascii="Times New Roman" w:hAnsi="Times New Roman" w:cs="Times New Roman"/>
        </w:rPr>
      </w:pPr>
    </w:p>
    <w:p w14:paraId="61858E89" w14:textId="77777777" w:rsidR="00B500BE" w:rsidRPr="004931E1" w:rsidRDefault="00B500BE" w:rsidP="00B500BE">
      <w:pPr>
        <w:numPr>
          <w:ilvl w:val="0"/>
          <w:numId w:val="1"/>
        </w:numPr>
        <w:rPr>
          <w:rFonts w:ascii="Times New Roman" w:hAnsi="Times New Roman" w:cs="Times New Roman"/>
        </w:rPr>
      </w:pPr>
      <w:r w:rsidRPr="004931E1">
        <w:rPr>
          <w:rFonts w:ascii="Times New Roman" w:hAnsi="Times New Roman" w:cs="Times New Roman"/>
        </w:rPr>
        <w:lastRenderedPageBreak/>
        <w:t xml:space="preserve">Would permit states to establish their own minimum program length and clock hour requirements for institutions accredited under the alternative system in lieu of the current HEA requirements, expanding the ability of students to use federal student aid for short-term workforce development programs and postsecondary education provided by non-traditional providers of education. </w:t>
      </w:r>
    </w:p>
    <w:p w14:paraId="5BBA11AF" w14:textId="77777777" w:rsidR="00B500BE" w:rsidRPr="004931E1" w:rsidRDefault="00B500BE" w:rsidP="00B500BE">
      <w:pPr>
        <w:numPr>
          <w:ilvl w:val="0"/>
          <w:numId w:val="1"/>
        </w:numPr>
        <w:rPr>
          <w:rFonts w:ascii="Times New Roman" w:hAnsi="Times New Roman" w:cs="Times New Roman"/>
        </w:rPr>
      </w:pPr>
      <w:r w:rsidRPr="004931E1">
        <w:rPr>
          <w:rFonts w:ascii="Times New Roman" w:hAnsi="Times New Roman" w:cs="Times New Roman"/>
        </w:rPr>
        <w:t xml:space="preserve">Would permit states to establish their own accreditation standards such as curricula, faculty, facilities, and degree objectives, in lieu of the overly prescriptive accreditation requirements laid out in the Higher Education Act and corresponding regulations. </w:t>
      </w:r>
    </w:p>
    <w:p w14:paraId="0C454057" w14:textId="77777777" w:rsidR="00B500BE" w:rsidRPr="00AB2BEE" w:rsidRDefault="00B500BE" w:rsidP="00B500BE">
      <w:pPr>
        <w:ind w:left="720"/>
        <w:rPr>
          <w:rFonts w:ascii="Times New Roman" w:hAnsi="Times New Roman" w:cs="Times New Roman"/>
        </w:rPr>
      </w:pPr>
    </w:p>
    <w:p w14:paraId="04586061" w14:textId="77777777" w:rsidR="00314A12" w:rsidRDefault="00B500BE" w:rsidP="00314A12">
      <w:pPr>
        <w:rPr>
          <w:rFonts w:ascii="Times New Roman" w:hAnsi="Times New Roman" w:cs="Times New Roman"/>
        </w:rPr>
      </w:pPr>
      <w:r w:rsidRPr="00AB2BEE">
        <w:rPr>
          <w:rFonts w:ascii="Times New Roman" w:hAnsi="Times New Roman" w:cs="Times New Roman"/>
          <w:b/>
        </w:rPr>
        <w:t>Title III</w:t>
      </w:r>
      <w:r w:rsidRPr="00AB2BEE">
        <w:rPr>
          <w:rFonts w:ascii="Times New Roman" w:hAnsi="Times New Roman" w:cs="Times New Roman"/>
        </w:rPr>
        <w:t xml:space="preserve"> – </w:t>
      </w:r>
      <w:r w:rsidRPr="00AB2BEE">
        <w:rPr>
          <w:rFonts w:ascii="Times New Roman" w:hAnsi="Times New Roman" w:cs="Times New Roman"/>
          <w:b/>
        </w:rPr>
        <w:t>Transparency Reform.</w:t>
      </w:r>
      <w:r w:rsidRPr="00AB2BEE">
        <w:rPr>
          <w:rFonts w:ascii="Times New Roman" w:hAnsi="Times New Roman" w:cs="Times New Roman"/>
        </w:rPr>
        <w:t xml:space="preserve"> </w:t>
      </w:r>
    </w:p>
    <w:p w14:paraId="4B91F836" w14:textId="1984525C" w:rsidR="00B500BE" w:rsidRPr="00314A12" w:rsidRDefault="00B500BE" w:rsidP="00314A12">
      <w:pPr>
        <w:pStyle w:val="ListParagraph"/>
        <w:numPr>
          <w:ilvl w:val="0"/>
          <w:numId w:val="7"/>
        </w:numPr>
        <w:rPr>
          <w:rFonts w:ascii="Times New Roman" w:hAnsi="Times New Roman" w:cs="Times New Roman"/>
        </w:rPr>
      </w:pPr>
      <w:r w:rsidRPr="00314A12">
        <w:rPr>
          <w:rFonts w:ascii="Times New Roman" w:hAnsi="Times New Roman" w:cs="Times New Roman"/>
        </w:rPr>
        <w:t>Would require institutions of higher education participating in federal student loan programs to publish relevant outcome information in a readily accessible format.</w:t>
      </w:r>
    </w:p>
    <w:p w14:paraId="39EBFD78" w14:textId="77777777" w:rsidR="00B500BE" w:rsidRPr="00AB2BEE" w:rsidRDefault="00B500BE" w:rsidP="00B500BE">
      <w:pPr>
        <w:ind w:left="360"/>
        <w:rPr>
          <w:rFonts w:ascii="Times New Roman" w:hAnsi="Times New Roman" w:cs="Times New Roman"/>
        </w:rPr>
      </w:pPr>
    </w:p>
    <w:p w14:paraId="43D30162" w14:textId="3927C174" w:rsidR="00314A12" w:rsidRDefault="00B500BE" w:rsidP="00314A12">
      <w:pPr>
        <w:rPr>
          <w:rFonts w:ascii="Times New Roman" w:hAnsi="Times New Roman" w:cs="Times New Roman"/>
        </w:rPr>
      </w:pPr>
      <w:r w:rsidRPr="00AB2BEE">
        <w:rPr>
          <w:rFonts w:ascii="Times New Roman" w:hAnsi="Times New Roman" w:cs="Times New Roman"/>
          <w:b/>
        </w:rPr>
        <w:t>Title IV</w:t>
      </w:r>
      <w:r w:rsidRPr="00AB2BEE">
        <w:rPr>
          <w:rFonts w:ascii="Times New Roman" w:hAnsi="Times New Roman" w:cs="Times New Roman"/>
        </w:rPr>
        <w:t xml:space="preserve"> – </w:t>
      </w:r>
      <w:r w:rsidRPr="00AB2BEE">
        <w:rPr>
          <w:rFonts w:ascii="Times New Roman" w:hAnsi="Times New Roman" w:cs="Times New Roman"/>
          <w:b/>
        </w:rPr>
        <w:t xml:space="preserve">Accountability Reform. </w:t>
      </w:r>
    </w:p>
    <w:p w14:paraId="16E9B272" w14:textId="45CB230E" w:rsidR="00B500BE" w:rsidRPr="00314A12" w:rsidRDefault="00B500BE" w:rsidP="00314A12">
      <w:pPr>
        <w:pStyle w:val="ListParagraph"/>
        <w:numPr>
          <w:ilvl w:val="0"/>
          <w:numId w:val="7"/>
        </w:numPr>
        <w:rPr>
          <w:rFonts w:ascii="Times New Roman" w:hAnsi="Times New Roman" w:cs="Times New Roman"/>
        </w:rPr>
      </w:pPr>
      <w:r w:rsidRPr="00314A12">
        <w:rPr>
          <w:rFonts w:ascii="Times New Roman" w:hAnsi="Times New Roman" w:cs="Times New Roman"/>
        </w:rPr>
        <w:t>Would create a new financial skin-in-the-game requirement for universities, requiring them to repay an annual fine based on the overall amount of outstanding federal student loans for which students are not making regular, on-time payments. The percentage an institution would be liable for is equal to 15% minus the average national unemployment rate for that year.</w:t>
      </w:r>
      <w:r w:rsidR="00314A12">
        <w:rPr>
          <w:rFonts w:ascii="Times New Roman" w:hAnsi="Times New Roman" w:cs="Times New Roman"/>
        </w:rPr>
        <w:t xml:space="preserve"> </w:t>
      </w:r>
      <w:r w:rsidRPr="00314A12">
        <w:rPr>
          <w:rFonts w:ascii="Times New Roman" w:hAnsi="Times New Roman" w:cs="Times New Roman"/>
        </w:rPr>
        <w:t xml:space="preserve">Universities would receive $400 per Pell Grant graduate. </w:t>
      </w:r>
    </w:p>
    <w:p w14:paraId="2D1B43DE" w14:textId="77777777" w:rsidR="0087112C" w:rsidRPr="004931E1" w:rsidRDefault="0087112C"/>
    <w:sectPr w:rsidR="0087112C" w:rsidRPr="004931E1" w:rsidSect="00314A12">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16258" w14:textId="77777777" w:rsidR="006C75A2" w:rsidRDefault="006C75A2" w:rsidP="0087112C">
      <w:r>
        <w:separator/>
      </w:r>
    </w:p>
  </w:endnote>
  <w:endnote w:type="continuationSeparator" w:id="0">
    <w:p w14:paraId="310E238B" w14:textId="77777777" w:rsidR="006C75A2" w:rsidRDefault="006C75A2" w:rsidP="0087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harter Roman">
    <w:altName w:val="CHARTER ROMAN"/>
    <w:panose1 w:val="02040503050506020203"/>
    <w:charset w:val="00"/>
    <w:family w:val="roman"/>
    <w:pitch w:val="variable"/>
    <w:sig w:usb0="800000AF" w:usb1="1000204A" w:usb2="00000000" w:usb3="00000000" w:csb0="00000011" w:csb1="00000000"/>
  </w:font>
  <w:font w:name="Minion Pro">
    <w:altName w:val="Cambria"/>
    <w:panose1 w:val="020B0604020202020204"/>
    <w:charset w:val="00"/>
    <w:family w:val="roman"/>
    <w:notTrueType/>
    <w:pitch w:val="variable"/>
    <w:sig w:usb0="60000287" w:usb1="00000001" w:usb2="00000000" w:usb3="00000000" w:csb0="0000019F" w:csb1="00000000"/>
  </w:font>
  <w:font w:name="Charter Black">
    <w:altName w:val="Charter Black"/>
    <w:panose1 w:val="020408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6934669"/>
      <w:docPartObj>
        <w:docPartGallery w:val="Page Numbers (Bottom of Page)"/>
        <w:docPartUnique/>
      </w:docPartObj>
    </w:sdtPr>
    <w:sdtEndPr>
      <w:rPr>
        <w:rStyle w:val="PageNumber"/>
        <w:rFonts w:ascii="Times New Roman" w:hAnsi="Times New Roman" w:cs="Times New Roman"/>
      </w:rPr>
    </w:sdtEndPr>
    <w:sdtContent>
      <w:p w14:paraId="7A935851" w14:textId="13E98092" w:rsidR="00DF1DCF" w:rsidRPr="00314A12" w:rsidRDefault="00DF1DCF" w:rsidP="008374F7">
        <w:pPr>
          <w:pStyle w:val="Footer"/>
          <w:framePr w:wrap="none" w:vAnchor="text" w:hAnchor="margin" w:xAlign="right" w:y="1"/>
          <w:rPr>
            <w:rStyle w:val="PageNumber"/>
            <w:rFonts w:ascii="Times New Roman" w:hAnsi="Times New Roman" w:cs="Times New Roman"/>
          </w:rPr>
        </w:pPr>
        <w:r w:rsidRPr="00314A12">
          <w:rPr>
            <w:rStyle w:val="PageNumber"/>
            <w:rFonts w:ascii="Times New Roman" w:hAnsi="Times New Roman" w:cs="Times New Roman"/>
          </w:rPr>
          <w:fldChar w:fldCharType="begin"/>
        </w:r>
        <w:r w:rsidRPr="00314A12">
          <w:rPr>
            <w:rStyle w:val="PageNumber"/>
            <w:rFonts w:ascii="Times New Roman" w:hAnsi="Times New Roman" w:cs="Times New Roman"/>
          </w:rPr>
          <w:instrText xml:space="preserve"> PAGE </w:instrText>
        </w:r>
        <w:r w:rsidR="00314A12" w:rsidRPr="00314A12">
          <w:rPr>
            <w:rStyle w:val="PageNumber"/>
            <w:rFonts w:ascii="Times New Roman" w:hAnsi="Times New Roman" w:cs="Times New Roman"/>
          </w:rPr>
          <w:fldChar w:fldCharType="separate"/>
        </w:r>
        <w:r w:rsidR="00314A12" w:rsidRPr="00314A12">
          <w:rPr>
            <w:rStyle w:val="PageNumber"/>
            <w:rFonts w:ascii="Times New Roman" w:hAnsi="Times New Roman" w:cs="Times New Roman"/>
            <w:noProof/>
          </w:rPr>
          <w:t>2</w:t>
        </w:r>
        <w:r w:rsidRPr="00314A12">
          <w:rPr>
            <w:rStyle w:val="PageNumber"/>
            <w:rFonts w:ascii="Times New Roman" w:hAnsi="Times New Roman" w:cs="Times New Roman"/>
          </w:rPr>
          <w:fldChar w:fldCharType="end"/>
        </w:r>
      </w:p>
    </w:sdtContent>
  </w:sdt>
  <w:p w14:paraId="3F06951D" w14:textId="77777777" w:rsidR="00DF1DCF" w:rsidRDefault="00DF1DCF" w:rsidP="00DF1D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1053821866"/>
      <w:docPartObj>
        <w:docPartGallery w:val="Page Numbers (Bottom of Page)"/>
        <w:docPartUnique/>
      </w:docPartObj>
    </w:sdtPr>
    <w:sdtContent>
      <w:p w14:paraId="4FDDD9B3" w14:textId="4FA842EC" w:rsidR="00DF1DCF" w:rsidRPr="00EF2FDC" w:rsidRDefault="00DF1DCF" w:rsidP="008374F7">
        <w:pPr>
          <w:pStyle w:val="Footer"/>
          <w:framePr w:wrap="none" w:vAnchor="text" w:hAnchor="margin" w:xAlign="right" w:y="1"/>
          <w:rPr>
            <w:rStyle w:val="PageNumber"/>
            <w:rFonts w:ascii="Times New Roman" w:hAnsi="Times New Roman" w:cs="Times New Roman"/>
          </w:rPr>
        </w:pPr>
        <w:r w:rsidRPr="00EF2FDC">
          <w:rPr>
            <w:rStyle w:val="PageNumber"/>
            <w:rFonts w:ascii="Times New Roman" w:hAnsi="Times New Roman" w:cs="Times New Roman"/>
          </w:rPr>
          <w:fldChar w:fldCharType="begin"/>
        </w:r>
        <w:r w:rsidRPr="00EF2FDC">
          <w:rPr>
            <w:rStyle w:val="PageNumber"/>
            <w:rFonts w:ascii="Times New Roman" w:hAnsi="Times New Roman" w:cs="Times New Roman"/>
          </w:rPr>
          <w:instrText xml:space="preserve"> PAGE </w:instrText>
        </w:r>
        <w:r w:rsidRPr="00EF2FDC">
          <w:rPr>
            <w:rStyle w:val="PageNumber"/>
            <w:rFonts w:ascii="Times New Roman" w:hAnsi="Times New Roman" w:cs="Times New Roman"/>
          </w:rPr>
          <w:fldChar w:fldCharType="separate"/>
        </w:r>
        <w:r w:rsidRPr="00EF2FDC">
          <w:rPr>
            <w:rStyle w:val="PageNumber"/>
            <w:rFonts w:ascii="Times New Roman" w:hAnsi="Times New Roman" w:cs="Times New Roman"/>
            <w:noProof/>
          </w:rPr>
          <w:t>1</w:t>
        </w:r>
        <w:r w:rsidRPr="00EF2FDC">
          <w:rPr>
            <w:rStyle w:val="PageNumber"/>
            <w:rFonts w:ascii="Times New Roman" w:hAnsi="Times New Roman" w:cs="Times New Roman"/>
          </w:rPr>
          <w:fldChar w:fldCharType="end"/>
        </w:r>
      </w:p>
    </w:sdtContent>
  </w:sdt>
  <w:p w14:paraId="492FF52F" w14:textId="77777777" w:rsidR="00DF1DCF" w:rsidRDefault="00DF1DCF" w:rsidP="00DF1D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4FC59" w14:textId="77777777" w:rsidR="006C75A2" w:rsidRDefault="006C75A2" w:rsidP="0087112C">
      <w:r>
        <w:separator/>
      </w:r>
    </w:p>
  </w:footnote>
  <w:footnote w:type="continuationSeparator" w:id="0">
    <w:p w14:paraId="00E04DF9" w14:textId="77777777" w:rsidR="006C75A2" w:rsidRDefault="006C75A2" w:rsidP="0087112C">
      <w:r>
        <w:continuationSeparator/>
      </w:r>
    </w:p>
  </w:footnote>
  <w:footnote w:id="1">
    <w:p w14:paraId="41F594EE" w14:textId="1A76B257" w:rsidR="0087112C" w:rsidRPr="00EF2FDC" w:rsidRDefault="0087112C">
      <w:pPr>
        <w:pStyle w:val="FootnoteText"/>
        <w:rPr>
          <w:rFonts w:ascii="Times New Roman" w:hAnsi="Times New Roman" w:cs="Times New Roman"/>
          <w:sz w:val="18"/>
          <w:szCs w:val="18"/>
        </w:rPr>
      </w:pPr>
      <w:r w:rsidRPr="00EF2FDC">
        <w:rPr>
          <w:rStyle w:val="FootnoteReference"/>
          <w:rFonts w:ascii="Times New Roman" w:hAnsi="Times New Roman" w:cs="Times New Roman"/>
          <w:sz w:val="18"/>
          <w:szCs w:val="18"/>
        </w:rPr>
        <w:footnoteRef/>
      </w:r>
      <w:r w:rsidRPr="00EF2FDC">
        <w:rPr>
          <w:rFonts w:ascii="Times New Roman" w:hAnsi="Times New Roman" w:cs="Times New Roman"/>
          <w:sz w:val="18"/>
          <w:szCs w:val="18"/>
        </w:rPr>
        <w:t xml:space="preserve"> Board of Governors of the Federal Reserve System (US), Student Loans Owned and Securitized [SLOAS], retrieved from FRED, Federal Reserve Bank of St. Louis; https://fred.stlouisfed.org/series/SLOAS, April 2, 2023.</w:t>
      </w:r>
    </w:p>
  </w:footnote>
  <w:footnote w:id="2">
    <w:p w14:paraId="2755C9A4" w14:textId="6A00EEA9" w:rsidR="00A94EFD" w:rsidRPr="00EF2FDC" w:rsidRDefault="00A94EFD">
      <w:pPr>
        <w:pStyle w:val="FootnoteText"/>
        <w:rPr>
          <w:rFonts w:ascii="Times New Roman" w:hAnsi="Times New Roman" w:cs="Times New Roman"/>
          <w:sz w:val="18"/>
          <w:szCs w:val="18"/>
        </w:rPr>
      </w:pPr>
      <w:r w:rsidRPr="00EF2FDC">
        <w:rPr>
          <w:rStyle w:val="FootnoteReference"/>
          <w:rFonts w:ascii="Times New Roman" w:hAnsi="Times New Roman" w:cs="Times New Roman"/>
          <w:sz w:val="18"/>
          <w:szCs w:val="18"/>
        </w:rPr>
        <w:footnoteRef/>
      </w:r>
      <w:r w:rsidRPr="00EF2FDC">
        <w:rPr>
          <w:rFonts w:ascii="Times New Roman" w:hAnsi="Times New Roman" w:cs="Times New Roman"/>
          <w:sz w:val="18"/>
          <w:szCs w:val="18"/>
        </w:rPr>
        <w:t xml:space="preserve"> Melanie Hanson, “Average Student Loan Debt,” </w:t>
      </w:r>
      <w:hyperlink r:id="rId1" w:anchor=":~:text=The%20average%20federal%20student%20loan,them%20have%20federal%20loan%20debt." w:history="1">
        <w:r w:rsidRPr="00EF2FDC">
          <w:rPr>
            <w:rStyle w:val="Hyperlink"/>
            <w:rFonts w:ascii="Times New Roman" w:hAnsi="Times New Roman" w:cs="Times New Roman"/>
            <w:sz w:val="18"/>
            <w:szCs w:val="18"/>
          </w:rPr>
          <w:t>Education Data Initiative</w:t>
        </w:r>
      </w:hyperlink>
      <w:r w:rsidRPr="00EF2FDC">
        <w:rPr>
          <w:rFonts w:ascii="Times New Roman" w:hAnsi="Times New Roman" w:cs="Times New Roman"/>
          <w:sz w:val="18"/>
          <w:szCs w:val="18"/>
        </w:rPr>
        <w:t>, January 22, 2023.</w:t>
      </w:r>
    </w:p>
  </w:footnote>
  <w:footnote w:id="3">
    <w:p w14:paraId="21E1969F" w14:textId="1E2AAFF6" w:rsidR="00D77381" w:rsidRPr="00EF2FDC" w:rsidRDefault="00D77381">
      <w:pPr>
        <w:pStyle w:val="FootnoteText"/>
        <w:rPr>
          <w:rFonts w:ascii="Times New Roman" w:hAnsi="Times New Roman" w:cs="Times New Roman"/>
          <w:sz w:val="18"/>
          <w:szCs w:val="18"/>
        </w:rPr>
      </w:pPr>
      <w:r w:rsidRPr="00EF2FDC">
        <w:rPr>
          <w:rStyle w:val="FootnoteReference"/>
          <w:rFonts w:ascii="Times New Roman" w:hAnsi="Times New Roman" w:cs="Times New Roman"/>
          <w:sz w:val="18"/>
          <w:szCs w:val="18"/>
        </w:rPr>
        <w:footnoteRef/>
      </w:r>
      <w:r w:rsidRPr="00EF2FDC">
        <w:rPr>
          <w:rFonts w:ascii="Times New Roman" w:hAnsi="Times New Roman" w:cs="Times New Roman"/>
          <w:sz w:val="18"/>
          <w:szCs w:val="18"/>
        </w:rPr>
        <w:t xml:space="preserve"> Michael Mitchell, Michael Leachman, Matt Saenz, “State Higher Education Funding Cuts Have Pushed Costs to Students, Worsened Inequality,” </w:t>
      </w:r>
      <w:hyperlink r:id="rId2" w:history="1">
        <w:r w:rsidRPr="00EF2FDC">
          <w:rPr>
            <w:rStyle w:val="Hyperlink"/>
            <w:rFonts w:ascii="Times New Roman" w:hAnsi="Times New Roman" w:cs="Times New Roman"/>
            <w:sz w:val="18"/>
            <w:szCs w:val="18"/>
          </w:rPr>
          <w:t>Center on Budget and Policy Priorities</w:t>
        </w:r>
      </w:hyperlink>
      <w:r w:rsidRPr="00EF2FDC">
        <w:rPr>
          <w:rFonts w:ascii="Times New Roman" w:hAnsi="Times New Roman" w:cs="Times New Roman"/>
          <w:sz w:val="18"/>
          <w:szCs w:val="18"/>
        </w:rPr>
        <w:t>, October 24,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DFCAD" w14:textId="77777777" w:rsidR="0087112C" w:rsidRDefault="0087112C" w:rsidP="0087112C">
    <w:pPr>
      <w:pStyle w:val="Header"/>
      <w:pBdr>
        <w:bottom w:val="single" w:sz="18" w:space="1" w:color="auto"/>
      </w:pBdr>
      <w:tabs>
        <w:tab w:val="left" w:pos="1587"/>
        <w:tab w:val="left" w:pos="2080"/>
        <w:tab w:val="left" w:pos="4120"/>
      </w:tabs>
      <w:jc w:val="right"/>
      <w:rPr>
        <w:rFonts w:ascii="Garamond" w:hAnsi="Garamond"/>
      </w:rPr>
    </w:pPr>
    <w:r>
      <w:rPr>
        <w:rFonts w:ascii="Garamond" w:hAnsi="Garamond"/>
        <w:noProof/>
      </w:rPr>
      <mc:AlternateContent>
        <mc:Choice Requires="wps">
          <w:drawing>
            <wp:anchor distT="0" distB="0" distL="114300" distR="114300" simplePos="0" relativeHeight="251659264" behindDoc="0" locked="0" layoutInCell="1" allowOverlap="1" wp14:anchorId="09C8B68E" wp14:editId="74100D38">
              <wp:simplePos x="0" y="0"/>
              <wp:positionH relativeFrom="column">
                <wp:posOffset>2490145</wp:posOffset>
              </wp:positionH>
              <wp:positionV relativeFrom="page">
                <wp:posOffset>520700</wp:posOffset>
              </wp:positionV>
              <wp:extent cx="1296670" cy="648335"/>
              <wp:effectExtent l="0" t="0" r="0" b="0"/>
              <wp:wrapNone/>
              <wp:docPr id="6" name="Rectangle 6"/>
              <wp:cNvGraphicFramePr/>
              <a:graphic xmlns:a="http://schemas.openxmlformats.org/drawingml/2006/main">
                <a:graphicData uri="http://schemas.microsoft.com/office/word/2010/wordprocessingShape">
                  <wps:wsp>
                    <wps:cNvSpPr/>
                    <wps:spPr>
                      <a:xfrm>
                        <a:off x="0" y="0"/>
                        <a:ext cx="1296670" cy="6483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8C4B3" id="Rectangle 6" o:spid="_x0000_s1026" style="position:absolute;margin-left:196.05pt;margin-top:41pt;width:102.1pt;height:51.05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" fillcolor="white [3212]" stroked="f" strokeweight="1pt">
              <w10:wrap anchory="page"/>
            </v:rect>
          </w:pict>
        </mc:Fallback>
      </mc:AlternateContent>
    </w:r>
  </w:p>
  <w:p w14:paraId="48C34BCB" w14:textId="4F315789" w:rsidR="0087112C" w:rsidRPr="008B2CAA" w:rsidRDefault="0087112C" w:rsidP="0087112C">
    <w:pPr>
      <w:pStyle w:val="Header"/>
      <w:pBdr>
        <w:bottom w:val="single" w:sz="18" w:space="1" w:color="auto"/>
      </w:pBdr>
      <w:tabs>
        <w:tab w:val="left" w:pos="1587"/>
        <w:tab w:val="left" w:pos="2080"/>
        <w:tab w:val="left" w:pos="4120"/>
      </w:tabs>
      <w:rPr>
        <w:rFonts w:ascii="Garamond" w:hAnsi="Garamond"/>
      </w:rPr>
    </w:pPr>
    <w:r>
      <w:rPr>
        <w:rFonts w:ascii="Garamond" w:hAnsi="Garamond"/>
        <w:noProof/>
      </w:rPr>
      <w:drawing>
        <wp:anchor distT="0" distB="0" distL="114300" distR="114300" simplePos="0" relativeHeight="251660288" behindDoc="0" locked="0" layoutInCell="1" allowOverlap="1" wp14:anchorId="26D820EB" wp14:editId="4C73AFB6">
          <wp:simplePos x="0" y="0"/>
          <wp:positionH relativeFrom="column">
            <wp:posOffset>2585720</wp:posOffset>
          </wp:positionH>
          <wp:positionV relativeFrom="paragraph">
            <wp:posOffset>0</wp:posOffset>
          </wp:positionV>
          <wp:extent cx="1135911" cy="484360"/>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1135911" cy="484360"/>
                  </a:xfrm>
                  <a:prstGeom prst="rect">
                    <a:avLst/>
                  </a:prstGeom>
                </pic:spPr>
              </pic:pic>
            </a:graphicData>
          </a:graphic>
          <wp14:sizeRelH relativeFrom="page">
            <wp14:pctWidth>0</wp14:pctWidth>
          </wp14:sizeRelH>
          <wp14:sizeRelV relativeFrom="page">
            <wp14:pctHeight>0</wp14:pctHeight>
          </wp14:sizeRelV>
        </wp:anchor>
      </w:drawing>
    </w:r>
    <w:r>
      <w:rPr>
        <w:rFonts w:ascii="Charter Roman" w:hAnsi="Charter Roman"/>
        <w:sz w:val="22"/>
        <w:szCs w:val="22"/>
      </w:rPr>
      <w:t>Two Pager</w:t>
    </w:r>
    <w:r w:rsidRPr="004817F3">
      <w:rPr>
        <w:rFonts w:ascii="Charter Roman" w:hAnsi="Charter Roman"/>
        <w:sz w:val="22"/>
        <w:szCs w:val="22"/>
      </w:rPr>
      <w:t xml:space="preserve">                                                                             </w:t>
    </w:r>
    <w:r>
      <w:rPr>
        <w:rFonts w:ascii="Charter Roman" w:hAnsi="Charter Roman"/>
        <w:sz w:val="22"/>
        <w:szCs w:val="22"/>
      </w:rPr>
      <w:t xml:space="preserve">                                    </w:t>
    </w:r>
    <w:r w:rsidR="00314A12">
      <w:rPr>
        <w:rFonts w:ascii="Charter Roman" w:hAnsi="Charter Roman"/>
        <w:sz w:val="22"/>
        <w:szCs w:val="22"/>
      </w:rPr>
      <w:t>February 2025</w:t>
    </w:r>
  </w:p>
  <w:p w14:paraId="073F8783" w14:textId="77777777" w:rsidR="0087112C" w:rsidRDefault="0087112C" w:rsidP="0087112C">
    <w:pPr>
      <w:pStyle w:val="Header"/>
      <w:rPr>
        <w:rFonts w:ascii="Minion Pro" w:hAnsi="Minion Pro"/>
      </w:rPr>
    </w:pPr>
  </w:p>
  <w:p w14:paraId="2B3E5B1F" w14:textId="77777777" w:rsidR="0087112C" w:rsidRPr="008B2CAA" w:rsidRDefault="0087112C" w:rsidP="0087112C">
    <w:pPr>
      <w:pBdr>
        <w:bottom w:val="single" w:sz="12" w:space="1" w:color="auto"/>
      </w:pBdr>
      <w:jc w:val="center"/>
      <w:rPr>
        <w:rFonts w:ascii="Charter Roman" w:hAnsi="Charter Roman" w:cs="Times New Roman"/>
        <w:b/>
        <w:sz w:val="44"/>
        <w:szCs w:val="44"/>
      </w:rPr>
    </w:pPr>
  </w:p>
  <w:p w14:paraId="0F0E8597" w14:textId="0C6D9D9A" w:rsidR="0087112C" w:rsidRPr="0087112C" w:rsidRDefault="0087112C" w:rsidP="0087112C">
    <w:pPr>
      <w:pBdr>
        <w:bottom w:val="single" w:sz="12" w:space="1" w:color="auto"/>
      </w:pBdr>
      <w:jc w:val="center"/>
      <w:rPr>
        <w:rFonts w:ascii="Charter Black" w:hAnsi="Charter Black"/>
        <w:b/>
        <w:bCs/>
        <w:sz w:val="40"/>
        <w:szCs w:val="40"/>
      </w:rPr>
    </w:pPr>
    <w:r w:rsidRPr="00B22478">
      <w:rPr>
        <w:rFonts w:ascii="Charter Roman" w:hAnsi="Charter Roman" w:cs="Times New Roman"/>
        <w:b/>
        <w:sz w:val="44"/>
        <w:szCs w:val="44"/>
      </w:rPr>
      <w:t>Higher Education Reform Opportunity 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4BB6"/>
    <w:multiLevelType w:val="hybridMultilevel"/>
    <w:tmpl w:val="978EC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636AE"/>
    <w:multiLevelType w:val="hybridMultilevel"/>
    <w:tmpl w:val="867CAE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55595D"/>
    <w:multiLevelType w:val="hybridMultilevel"/>
    <w:tmpl w:val="34109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63481"/>
    <w:multiLevelType w:val="hybridMultilevel"/>
    <w:tmpl w:val="DA16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E05433"/>
    <w:multiLevelType w:val="hybridMultilevel"/>
    <w:tmpl w:val="CE7E6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692881"/>
    <w:multiLevelType w:val="hybridMultilevel"/>
    <w:tmpl w:val="2132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975AF9"/>
    <w:multiLevelType w:val="hybridMultilevel"/>
    <w:tmpl w:val="111A611E"/>
    <w:lvl w:ilvl="0" w:tplc="0409000F">
      <w:start w:val="1"/>
      <w:numFmt w:val="decimal"/>
      <w:lvlText w:val="%1."/>
      <w:lvlJc w:val="left"/>
      <w:pPr>
        <w:ind w:left="360" w:hanging="360"/>
      </w:pPr>
      <w:rPr>
        <w:rFonts w:hint="default"/>
      </w:rPr>
    </w:lvl>
    <w:lvl w:ilvl="1" w:tplc="04090001">
      <w:start w:val="1"/>
      <w:numFmt w:val="bullet"/>
      <w:lvlText w:val=""/>
      <w:lvlJc w:val="left"/>
      <w:pPr>
        <w:ind w:left="81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5">
      <w:start w:val="1"/>
      <w:numFmt w:val="bullet"/>
      <w:lvlText w:val=""/>
      <w:lvlJc w:val="left"/>
      <w:pPr>
        <w:ind w:left="189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2701698">
    <w:abstractNumId w:val="4"/>
  </w:num>
  <w:num w:numId="2" w16cid:durableId="1453476468">
    <w:abstractNumId w:val="0"/>
  </w:num>
  <w:num w:numId="3" w16cid:durableId="131169654">
    <w:abstractNumId w:val="1"/>
  </w:num>
  <w:num w:numId="4" w16cid:durableId="1989898869">
    <w:abstractNumId w:val="6"/>
  </w:num>
  <w:num w:numId="5" w16cid:durableId="580455059">
    <w:abstractNumId w:val="5"/>
  </w:num>
  <w:num w:numId="6" w16cid:durableId="1862818242">
    <w:abstractNumId w:val="3"/>
  </w:num>
  <w:num w:numId="7" w16cid:durableId="2090232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2C"/>
    <w:rsid w:val="00240956"/>
    <w:rsid w:val="00314A12"/>
    <w:rsid w:val="003C30DD"/>
    <w:rsid w:val="00482AD8"/>
    <w:rsid w:val="004931E1"/>
    <w:rsid w:val="005762FC"/>
    <w:rsid w:val="006C75A2"/>
    <w:rsid w:val="00722D02"/>
    <w:rsid w:val="007F5349"/>
    <w:rsid w:val="0083214C"/>
    <w:rsid w:val="00865FA5"/>
    <w:rsid w:val="0087112C"/>
    <w:rsid w:val="008A1586"/>
    <w:rsid w:val="00986A32"/>
    <w:rsid w:val="009F108B"/>
    <w:rsid w:val="00A76D22"/>
    <w:rsid w:val="00A94EFD"/>
    <w:rsid w:val="00AB2BEE"/>
    <w:rsid w:val="00B2243E"/>
    <w:rsid w:val="00B500BE"/>
    <w:rsid w:val="00BD1E95"/>
    <w:rsid w:val="00C44E2C"/>
    <w:rsid w:val="00D77381"/>
    <w:rsid w:val="00DB5A52"/>
    <w:rsid w:val="00DD72AF"/>
    <w:rsid w:val="00DF1DCF"/>
    <w:rsid w:val="00E01F04"/>
    <w:rsid w:val="00E32EDE"/>
    <w:rsid w:val="00EC256B"/>
    <w:rsid w:val="00EF2FDC"/>
    <w:rsid w:val="00F400DC"/>
    <w:rsid w:val="00FC371A"/>
    <w:rsid w:val="00FE1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BBFB"/>
  <w15:chartTrackingRefBased/>
  <w15:docId w15:val="{EFB433D7-87A5-ED47-840A-E2204255B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12C"/>
    <w:pPr>
      <w:tabs>
        <w:tab w:val="center" w:pos="4680"/>
        <w:tab w:val="right" w:pos="9360"/>
      </w:tabs>
    </w:pPr>
  </w:style>
  <w:style w:type="character" w:customStyle="1" w:styleId="HeaderChar">
    <w:name w:val="Header Char"/>
    <w:basedOn w:val="DefaultParagraphFont"/>
    <w:link w:val="Header"/>
    <w:uiPriority w:val="99"/>
    <w:rsid w:val="0087112C"/>
  </w:style>
  <w:style w:type="paragraph" w:styleId="Footer">
    <w:name w:val="footer"/>
    <w:basedOn w:val="Normal"/>
    <w:link w:val="FooterChar"/>
    <w:uiPriority w:val="99"/>
    <w:unhideWhenUsed/>
    <w:rsid w:val="0087112C"/>
    <w:pPr>
      <w:tabs>
        <w:tab w:val="center" w:pos="4680"/>
        <w:tab w:val="right" w:pos="9360"/>
      </w:tabs>
    </w:pPr>
  </w:style>
  <w:style w:type="character" w:customStyle="1" w:styleId="FooterChar">
    <w:name w:val="Footer Char"/>
    <w:basedOn w:val="DefaultParagraphFont"/>
    <w:link w:val="Footer"/>
    <w:uiPriority w:val="99"/>
    <w:rsid w:val="0087112C"/>
  </w:style>
  <w:style w:type="character" w:styleId="Hyperlink">
    <w:name w:val="Hyperlink"/>
    <w:basedOn w:val="DefaultParagraphFont"/>
    <w:uiPriority w:val="99"/>
    <w:unhideWhenUsed/>
    <w:rsid w:val="0087112C"/>
    <w:rPr>
      <w:color w:val="0000FF"/>
      <w:u w:val="single"/>
    </w:rPr>
  </w:style>
  <w:style w:type="paragraph" w:styleId="ListParagraph">
    <w:name w:val="List Paragraph"/>
    <w:basedOn w:val="Normal"/>
    <w:uiPriority w:val="34"/>
    <w:qFormat/>
    <w:rsid w:val="0087112C"/>
    <w:pPr>
      <w:ind w:left="720"/>
      <w:contextualSpacing/>
    </w:pPr>
    <w:rPr>
      <w:rFonts w:ascii="Courier New" w:eastAsiaTheme="minorEastAsia" w:hAnsi="Courier New" w:cs="Courier New"/>
    </w:rPr>
  </w:style>
  <w:style w:type="paragraph" w:styleId="FootnoteText">
    <w:name w:val="footnote text"/>
    <w:basedOn w:val="Normal"/>
    <w:link w:val="FootnoteTextChar"/>
    <w:uiPriority w:val="99"/>
    <w:semiHidden/>
    <w:unhideWhenUsed/>
    <w:rsid w:val="0087112C"/>
    <w:rPr>
      <w:sz w:val="20"/>
      <w:szCs w:val="20"/>
    </w:rPr>
  </w:style>
  <w:style w:type="character" w:customStyle="1" w:styleId="FootnoteTextChar">
    <w:name w:val="Footnote Text Char"/>
    <w:basedOn w:val="DefaultParagraphFont"/>
    <w:link w:val="FootnoteText"/>
    <w:uiPriority w:val="99"/>
    <w:semiHidden/>
    <w:rsid w:val="0087112C"/>
    <w:rPr>
      <w:sz w:val="20"/>
      <w:szCs w:val="20"/>
    </w:rPr>
  </w:style>
  <w:style w:type="character" w:styleId="FootnoteReference">
    <w:name w:val="footnote reference"/>
    <w:basedOn w:val="DefaultParagraphFont"/>
    <w:uiPriority w:val="99"/>
    <w:unhideWhenUsed/>
    <w:rsid w:val="0087112C"/>
    <w:rPr>
      <w:vertAlign w:val="superscript"/>
    </w:rPr>
  </w:style>
  <w:style w:type="character" w:styleId="UnresolvedMention">
    <w:name w:val="Unresolved Mention"/>
    <w:basedOn w:val="DefaultParagraphFont"/>
    <w:uiPriority w:val="99"/>
    <w:semiHidden/>
    <w:unhideWhenUsed/>
    <w:rsid w:val="00BD1E95"/>
    <w:rPr>
      <w:color w:val="605E5C"/>
      <w:shd w:val="clear" w:color="auto" w:fill="E1DFDD"/>
    </w:rPr>
  </w:style>
  <w:style w:type="character" w:styleId="PageNumber">
    <w:name w:val="page number"/>
    <w:basedOn w:val="DefaultParagraphFont"/>
    <w:uiPriority w:val="99"/>
    <w:semiHidden/>
    <w:unhideWhenUsed/>
    <w:rsid w:val="00DF1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900646">
      <w:bodyDiv w:val="1"/>
      <w:marLeft w:val="0"/>
      <w:marRight w:val="0"/>
      <w:marTop w:val="0"/>
      <w:marBottom w:val="0"/>
      <w:divBdr>
        <w:top w:val="none" w:sz="0" w:space="0" w:color="auto"/>
        <w:left w:val="none" w:sz="0" w:space="0" w:color="auto"/>
        <w:bottom w:val="none" w:sz="0" w:space="0" w:color="auto"/>
        <w:right w:val="none" w:sz="0" w:space="0" w:color="auto"/>
      </w:divBdr>
    </w:div>
    <w:div w:id="722172957">
      <w:bodyDiv w:val="1"/>
      <w:marLeft w:val="0"/>
      <w:marRight w:val="0"/>
      <w:marTop w:val="0"/>
      <w:marBottom w:val="0"/>
      <w:divBdr>
        <w:top w:val="none" w:sz="0" w:space="0" w:color="auto"/>
        <w:left w:val="none" w:sz="0" w:space="0" w:color="auto"/>
        <w:bottom w:val="none" w:sz="0" w:space="0" w:color="auto"/>
        <w:right w:val="none" w:sz="0" w:space="0" w:color="auto"/>
      </w:divBdr>
    </w:div>
    <w:div w:id="1198349113">
      <w:bodyDiv w:val="1"/>
      <w:marLeft w:val="0"/>
      <w:marRight w:val="0"/>
      <w:marTop w:val="0"/>
      <w:marBottom w:val="0"/>
      <w:divBdr>
        <w:top w:val="none" w:sz="0" w:space="0" w:color="auto"/>
        <w:left w:val="none" w:sz="0" w:space="0" w:color="auto"/>
        <w:bottom w:val="none" w:sz="0" w:space="0" w:color="auto"/>
        <w:right w:val="none" w:sz="0" w:space="0" w:color="auto"/>
      </w:divBdr>
    </w:div>
    <w:div w:id="1391491198">
      <w:bodyDiv w:val="1"/>
      <w:marLeft w:val="0"/>
      <w:marRight w:val="0"/>
      <w:marTop w:val="0"/>
      <w:marBottom w:val="0"/>
      <w:divBdr>
        <w:top w:val="none" w:sz="0" w:space="0" w:color="auto"/>
        <w:left w:val="none" w:sz="0" w:space="0" w:color="auto"/>
        <w:bottom w:val="none" w:sz="0" w:space="0" w:color="auto"/>
        <w:right w:val="none" w:sz="0" w:space="0" w:color="auto"/>
      </w:divBdr>
    </w:div>
    <w:div w:id="178195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bpp.org/research/state-budget-and-tax/state-higher-education-funding-cuts-have-pushed-costs-to-students" TargetMode="External"/><Relationship Id="rId1" Type="http://schemas.openxmlformats.org/officeDocument/2006/relationships/hyperlink" Target="https://educationdata.org/average-student-loan-deb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88F09-8CE7-F547-B9BC-5A87994F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617</Words>
  <Characters>3135</Characters>
  <Application>Microsoft Office Word</Application>
  <DocSecurity>0</DocSecurity>
  <Lines>116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Medrano, Chris (Lee)</dc:creator>
  <cp:keywords/>
  <dc:description/>
  <cp:lastModifiedBy>Wyatt, Chip (Lee)</cp:lastModifiedBy>
  <cp:revision>16</cp:revision>
  <cp:lastPrinted>2023-06-20T13:51:00Z</cp:lastPrinted>
  <dcterms:created xsi:type="dcterms:W3CDTF">2023-04-03T15:12:00Z</dcterms:created>
  <dcterms:modified xsi:type="dcterms:W3CDTF">2025-02-24T18:59:00Z</dcterms:modified>
</cp:coreProperties>
</file>